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bookmarkStart w:id="0" w:name="_GoBack"/>
      <w:bookmarkEnd w:id="0"/>
    </w:p>
    <w:p w:rsidR="00CA4CC2" w:rsidRPr="001776DD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7C5796"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="007C5796"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</w:p>
    <w:p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1776D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кандидата/партньора,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1776D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1776D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1776DD" w:rsidRDefault="00666573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1776DD">
        <w:rPr>
          <w:rFonts w:ascii="Times New Roman" w:hAnsi="Times New Roman"/>
          <w:spacing w:val="0"/>
          <w:szCs w:val="24"/>
          <w:lang w:val="bg-BG"/>
        </w:rPr>
        <w:t>й</w:t>
      </w:r>
      <w:r w:rsidRPr="001776D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5D1A43" w:rsidRPr="001776DD" w:rsidRDefault="001033EE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lastRenderedPageBreak/>
        <w:t>Кандидатът/партньорът,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1776DD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1776DD">
        <w:rPr>
          <w:rFonts w:ascii="Times New Roman" w:hAnsi="Times New Roman"/>
          <w:spacing w:val="0"/>
          <w:szCs w:val="24"/>
          <w:lang w:val="bg-BG"/>
        </w:rPr>
        <w:t>,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1776DD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1776D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в)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EE0CC5" w:rsidRPr="001776DD" w:rsidRDefault="0034370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136E0" w:rsidRPr="001776DD">
        <w:rPr>
          <w:szCs w:val="24"/>
          <w:lang w:val="bg-BG"/>
        </w:rPr>
        <w:t xml:space="preserve">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закон.</w:t>
      </w:r>
    </w:p>
    <w:p w:rsidR="00A136E0" w:rsidRPr="001776DD" w:rsidRDefault="00A136E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56417C" w:rsidRPr="001776DD">
        <w:rPr>
          <w:szCs w:val="24"/>
          <w:lang w:val="bg-BG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:rsidR="0056417C" w:rsidRPr="001776DD" w:rsidRDefault="0056417C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:rsidR="00AB449F" w:rsidRPr="001776D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67EFB" w:rsidRPr="001776D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  <w:lang w:val="bg-BG"/>
        </w:rPr>
        <w:t>тойността или обема на договора.</w:t>
      </w:r>
    </w:p>
    <w:p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Не съм опитал/</w:t>
      </w:r>
      <w:r w:rsidR="00BF799E" w:rsidRPr="001776DD">
        <w:rPr>
          <w:szCs w:val="24"/>
          <w:lang w:val="bg-BG"/>
        </w:rPr>
        <w:t xml:space="preserve">-а </w:t>
      </w:r>
      <w:r w:rsidRPr="001776DD">
        <w:rPr>
          <w:szCs w:val="24"/>
          <w:lang w:val="bg-BG"/>
        </w:rPr>
        <w:t>да: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</w:t>
      </w:r>
      <w:r w:rsidR="00BF799E" w:rsidRPr="001776DD">
        <w:rPr>
          <w:szCs w:val="24"/>
          <w:lang w:val="bg-BG"/>
        </w:rPr>
        <w:t xml:space="preserve"> </w:t>
      </w:r>
      <w:r w:rsidRPr="001776DD">
        <w:rPr>
          <w:szCs w:val="24"/>
          <w:lang w:val="bg-BG"/>
        </w:rPr>
        <w:t>получа информация, която може да м</w:t>
      </w:r>
      <w:r w:rsidR="00BF799E" w:rsidRPr="001776DD">
        <w:rPr>
          <w:szCs w:val="24"/>
          <w:lang w:val="bg-BG"/>
        </w:rPr>
        <w:t>и</w:t>
      </w:r>
      <w:r w:rsidRPr="001776DD">
        <w:rPr>
          <w:szCs w:val="24"/>
          <w:lang w:val="bg-BG"/>
        </w:rPr>
        <w:t xml:space="preserve"> даде неоснователно предимство в процедурата.</w:t>
      </w:r>
    </w:p>
    <w:p w:rsidR="008F23F8" w:rsidRPr="0003324C" w:rsidRDefault="008F23F8" w:rsidP="008F23F8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highlight w:val="lightGray"/>
          <w:lang w:val="bg-BG"/>
        </w:rPr>
      </w:pPr>
      <w:r w:rsidRPr="0003324C">
        <w:rPr>
          <w:szCs w:val="24"/>
          <w:highlight w:val="lightGray"/>
          <w:lang w:val="bg-BG"/>
        </w:rPr>
        <w:lastRenderedPageBreak/>
        <w:t>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чл. 65, параграф 11 от Регламент (ЕС) № 1303/2013, както и с други публични средства, различни от тези на кандидата/партньора</w:t>
      </w:r>
      <w:r w:rsidR="0003324C" w:rsidRPr="0003324C">
        <w:rPr>
          <w:szCs w:val="24"/>
          <w:highlight w:val="lightGray"/>
          <w:lang w:val="en-US"/>
        </w:rPr>
        <w:t>.</w:t>
      </w:r>
    </w:p>
    <w:p w:rsidR="0003324C" w:rsidRPr="0003324C" w:rsidRDefault="0003324C" w:rsidP="0003324C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szCs w:val="24"/>
          <w:highlight w:val="lightGray"/>
          <w:lang w:val="bg-BG"/>
        </w:rPr>
      </w:pPr>
      <w:r w:rsidRPr="0003324C">
        <w:rPr>
          <w:szCs w:val="24"/>
          <w:highlight w:val="lightGray"/>
          <w:lang w:val="bg-BG"/>
        </w:rPr>
        <w:t>Кандидатът/партньорът, който представлявам/на чийто орган съм член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  <w:lang w:val="bg-BG"/>
        </w:rPr>
        <w:t>Управляващия орган</w:t>
      </w:r>
      <w:r w:rsidRPr="001776D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  <w:lang w:val="bg-BG"/>
        </w:rPr>
        <w:t>те</w:t>
      </w:r>
      <w:r w:rsidRPr="001776DD">
        <w:rPr>
          <w:szCs w:val="24"/>
          <w:lang w:val="bg-BG"/>
        </w:rPr>
        <w:t xml:space="preserve"> от мен обстоятелства</w:t>
      </w:r>
      <w:r w:rsidR="005B0D50" w:rsidRPr="001776DD">
        <w:rPr>
          <w:szCs w:val="24"/>
          <w:lang w:val="bg-BG"/>
        </w:rPr>
        <w:t>.</w:t>
      </w:r>
    </w:p>
    <w:p w:rsidR="003151B3" w:rsidRPr="001776DD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:rsidR="00687B57" w:rsidRPr="001776D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1776D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:rsidR="00BD24DC" w:rsidRPr="001776DD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0E2D25" w:rsidP="00BF799E">
      <w:pPr>
        <w:spacing w:line="360" w:lineRule="auto"/>
        <w:rPr>
          <w:szCs w:val="24"/>
          <w:lang w:val="bg-BG"/>
        </w:rPr>
      </w:pP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 w:rsidR="00BD24DC" w:rsidRPr="001776DD">
        <w:rPr>
          <w:szCs w:val="24"/>
          <w:lang w:val="bg-BG"/>
        </w:rPr>
        <w:tab/>
      </w:r>
      <w:r>
        <w:rPr>
          <w:szCs w:val="24"/>
          <w:lang w:val="en-US"/>
        </w:rPr>
        <w:tab/>
      </w:r>
      <w:r w:rsidR="00BD24DC" w:rsidRPr="001776DD">
        <w:rPr>
          <w:szCs w:val="24"/>
          <w:lang w:val="bg-BG"/>
        </w:rPr>
        <w:t xml:space="preserve"> (име</w:t>
      </w:r>
      <w:r w:rsidR="001B6668" w:rsidRPr="001776DD">
        <w:rPr>
          <w:szCs w:val="24"/>
          <w:lang w:val="bg-BG"/>
        </w:rPr>
        <w:t xml:space="preserve"> и</w:t>
      </w:r>
      <w:r w:rsidR="00BD24DC" w:rsidRPr="001776DD">
        <w:rPr>
          <w:szCs w:val="24"/>
          <w:lang w:val="bg-BG"/>
        </w:rPr>
        <w:t xml:space="preserve"> подпис)</w:t>
      </w:r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7FA" w:rsidRDefault="007867FA">
      <w:r>
        <w:separator/>
      </w:r>
    </w:p>
  </w:endnote>
  <w:endnote w:type="continuationSeparator" w:id="0">
    <w:p w:rsidR="007867FA" w:rsidRDefault="0078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7FA" w:rsidRDefault="007867FA">
      <w:r>
        <w:separator/>
      </w:r>
    </w:p>
  </w:footnote>
  <w:footnote w:type="continuationSeparator" w:id="0">
    <w:p w:rsidR="007867FA" w:rsidRDefault="007867FA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>, които представляват кандидата</w:t>
      </w:r>
      <w:r w:rsidR="0092768D" w:rsidRPr="0092768D">
        <w:rPr>
          <w:lang w:val="bg-BG"/>
        </w:rPr>
        <w:t>/партньора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1, 6, </w:t>
      </w:r>
      <w:r w:rsidR="008F5C10" w:rsidRPr="0092768D">
        <w:rPr>
          <w:sz w:val="18"/>
          <w:szCs w:val="18"/>
          <w:lang w:val="bg-BG"/>
        </w:rPr>
        <w:t>11</w:t>
      </w:r>
      <w:r w:rsidR="000E2D25">
        <w:rPr>
          <w:sz w:val="18"/>
          <w:szCs w:val="18"/>
          <w:lang w:val="bg-BG"/>
        </w:rPr>
        <w:t xml:space="preserve"> се отнасят за </w:t>
      </w:r>
      <w:r w:rsidRPr="0092768D">
        <w:rPr>
          <w:sz w:val="18"/>
          <w:szCs w:val="18"/>
          <w:lang w:val="bg-BG"/>
        </w:rPr>
        <w:t xml:space="preserve">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кандидата/партньора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3324C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30443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867FA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245C4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23F8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32E8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1250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17E80-572E-4916-9CCC-D5C7723B5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Diana K Petrova-Pendova</cp:lastModifiedBy>
  <cp:revision>4</cp:revision>
  <cp:lastPrinted>2016-02-26T11:08:00Z</cp:lastPrinted>
  <dcterms:created xsi:type="dcterms:W3CDTF">2016-03-23T15:33:00Z</dcterms:created>
  <dcterms:modified xsi:type="dcterms:W3CDTF">2016-03-28T07:24:00Z</dcterms:modified>
</cp:coreProperties>
</file>